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DCB" w:rsidRDefault="00466DCB" w:rsidP="00315BFF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Cs w:val="24"/>
        </w:rPr>
      </w:pPr>
    </w:p>
    <w:p w:rsidR="00466DCB" w:rsidRDefault="00466DCB" w:rsidP="0083707B">
      <w:pPr>
        <w:shd w:val="clear" w:color="auto" w:fill="F2F2F2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Cs w:val="24"/>
        </w:rPr>
      </w:pPr>
    </w:p>
    <w:p w:rsidR="00315BFF" w:rsidRDefault="00315BFF" w:rsidP="0083707B">
      <w:pPr>
        <w:shd w:val="clear" w:color="auto" w:fill="F2F2F2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Cs w:val="24"/>
        </w:rPr>
      </w:pPr>
    </w:p>
    <w:p w:rsidR="00315BFF" w:rsidRDefault="00315BFF" w:rsidP="0083707B">
      <w:pPr>
        <w:shd w:val="clear" w:color="auto" w:fill="F2F2F2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Cs w:val="24"/>
        </w:rPr>
      </w:pPr>
    </w:p>
    <w:p w:rsidR="00466DCB" w:rsidRPr="00315BFF" w:rsidRDefault="00466DCB" w:rsidP="00466DCB">
      <w:pPr>
        <w:shd w:val="clear" w:color="auto" w:fill="F2F2F2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Проект вносит </w:t>
      </w:r>
    </w:p>
    <w:p w:rsidR="00466DCB" w:rsidRPr="00315BFF" w:rsidRDefault="00466DCB" w:rsidP="00466DCB">
      <w:pPr>
        <w:shd w:val="clear" w:color="auto" w:fill="F2F2F2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депутат </w:t>
      </w:r>
    </w:p>
    <w:p w:rsidR="00466DCB" w:rsidRPr="00315BFF" w:rsidRDefault="00466DCB" w:rsidP="00466DCB">
      <w:pPr>
        <w:shd w:val="clear" w:color="auto" w:fill="F2F2F2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>О.А. Ходунова</w:t>
      </w:r>
    </w:p>
    <w:p w:rsidR="00466DCB" w:rsidRPr="00315BFF" w:rsidRDefault="00466DCB" w:rsidP="0083707B">
      <w:pPr>
        <w:shd w:val="clear" w:color="auto" w:fill="F2F2F2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466DCB" w:rsidRPr="00315BFF" w:rsidRDefault="00466DCB" w:rsidP="00315BFF">
      <w:pPr>
        <w:shd w:val="clear" w:color="auto" w:fill="F2F2F2"/>
        <w:spacing w:after="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466DCB" w:rsidRPr="00315BFF" w:rsidRDefault="00390E4A" w:rsidP="00466DCB">
      <w:pPr>
        <w:shd w:val="clear" w:color="auto" w:fill="F2F2F2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03030"/>
          <w:sz w:val="20"/>
          <w:szCs w:val="20"/>
        </w:rPr>
      </w:pPr>
      <w:r w:rsidRPr="00315BFF">
        <w:rPr>
          <w:rFonts w:ascii="Times New Roman" w:eastAsia="Times New Roman" w:hAnsi="Times New Roman" w:cs="Times New Roman"/>
          <w:b/>
          <w:bCs/>
          <w:color w:val="303030"/>
          <w:sz w:val="20"/>
          <w:szCs w:val="20"/>
        </w:rPr>
        <w:t>ЗАКОН САНКТ-ПЕТЕРБУРГА</w:t>
      </w:r>
    </w:p>
    <w:p w:rsidR="00EB54C7" w:rsidRPr="00315BFF" w:rsidRDefault="00EB54C7" w:rsidP="00466DCB">
      <w:pPr>
        <w:shd w:val="clear" w:color="auto" w:fill="F2F2F2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03030"/>
          <w:sz w:val="20"/>
          <w:szCs w:val="20"/>
        </w:rPr>
      </w:pPr>
      <w:r w:rsidRPr="00315BFF">
        <w:rPr>
          <w:rFonts w:ascii="Times New Roman" w:eastAsia="Times New Roman" w:hAnsi="Times New Roman" w:cs="Times New Roman"/>
          <w:b/>
          <w:bCs/>
          <w:color w:val="303030"/>
          <w:sz w:val="20"/>
          <w:szCs w:val="20"/>
        </w:rPr>
        <w:br/>
      </w:r>
      <w:r w:rsidR="00390E4A" w:rsidRPr="00315BFF">
        <w:rPr>
          <w:rFonts w:ascii="Times New Roman" w:eastAsia="Times New Roman" w:hAnsi="Times New Roman" w:cs="Times New Roman"/>
          <w:b/>
          <w:bCs/>
          <w:color w:val="303030"/>
          <w:sz w:val="20"/>
          <w:szCs w:val="20"/>
        </w:rPr>
        <w:t>«</w:t>
      </w:r>
      <w:r w:rsidRPr="00315BFF">
        <w:rPr>
          <w:rFonts w:ascii="Times New Roman" w:eastAsia="Times New Roman" w:hAnsi="Times New Roman" w:cs="Times New Roman"/>
          <w:b/>
          <w:bCs/>
          <w:color w:val="303030"/>
          <w:sz w:val="20"/>
          <w:szCs w:val="20"/>
        </w:rPr>
        <w:t>О ДЕТЯХ ВОЙНЫ</w:t>
      </w:r>
      <w:r w:rsidR="00390E4A" w:rsidRPr="00315BFF">
        <w:rPr>
          <w:rFonts w:ascii="Times New Roman" w:eastAsia="Times New Roman" w:hAnsi="Times New Roman" w:cs="Times New Roman"/>
          <w:b/>
          <w:bCs/>
          <w:color w:val="303030"/>
          <w:sz w:val="20"/>
          <w:szCs w:val="20"/>
        </w:rPr>
        <w:t>»</w:t>
      </w:r>
    </w:p>
    <w:p w:rsidR="00390E4A" w:rsidRPr="00315BFF" w:rsidRDefault="00390E4A" w:rsidP="0083707B">
      <w:pPr>
        <w:shd w:val="clear" w:color="auto" w:fill="F2F2F2"/>
        <w:spacing w:after="0" w:line="40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303030"/>
          <w:sz w:val="20"/>
          <w:szCs w:val="20"/>
        </w:rPr>
      </w:pPr>
    </w:p>
    <w:p w:rsidR="00390E4A" w:rsidRPr="00315BFF" w:rsidRDefault="00390E4A" w:rsidP="00390E4A">
      <w:pPr>
        <w:shd w:val="clear" w:color="auto" w:fill="F2F2F2"/>
        <w:tabs>
          <w:tab w:val="left" w:pos="240"/>
        </w:tabs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303030"/>
          <w:sz w:val="20"/>
          <w:szCs w:val="20"/>
        </w:rPr>
      </w:pPr>
      <w:r w:rsidRPr="00315BFF">
        <w:rPr>
          <w:rFonts w:ascii="Times New Roman" w:eastAsia="Times New Roman" w:hAnsi="Times New Roman" w:cs="Times New Roman"/>
          <w:bCs/>
          <w:color w:val="303030"/>
          <w:sz w:val="20"/>
          <w:szCs w:val="20"/>
        </w:rPr>
        <w:t xml:space="preserve">Принят Законодательным </w:t>
      </w:r>
    </w:p>
    <w:p w:rsidR="0083707B" w:rsidRPr="00315BFF" w:rsidRDefault="00390E4A" w:rsidP="00315BFF">
      <w:pPr>
        <w:shd w:val="clear" w:color="auto" w:fill="F2F2F2"/>
        <w:tabs>
          <w:tab w:val="left" w:pos="240"/>
          <w:tab w:val="left" w:pos="7365"/>
        </w:tabs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303030"/>
          <w:sz w:val="20"/>
          <w:szCs w:val="20"/>
        </w:rPr>
      </w:pPr>
      <w:r w:rsidRPr="00315BFF">
        <w:rPr>
          <w:rFonts w:ascii="Times New Roman" w:eastAsia="Times New Roman" w:hAnsi="Times New Roman" w:cs="Times New Roman"/>
          <w:bCs/>
          <w:color w:val="303030"/>
          <w:sz w:val="20"/>
          <w:szCs w:val="20"/>
        </w:rPr>
        <w:t xml:space="preserve">Собранием Санкт-Петербурга                                                                         </w:t>
      </w:r>
      <w:r w:rsidR="00315BFF">
        <w:rPr>
          <w:rFonts w:ascii="Times New Roman" w:eastAsia="Times New Roman" w:hAnsi="Times New Roman" w:cs="Times New Roman"/>
          <w:bCs/>
          <w:color w:val="303030"/>
          <w:sz w:val="20"/>
          <w:szCs w:val="20"/>
        </w:rPr>
        <w:t xml:space="preserve">                  </w:t>
      </w:r>
      <w:r w:rsidRPr="00315BFF">
        <w:rPr>
          <w:rFonts w:ascii="Times New Roman" w:eastAsia="Times New Roman" w:hAnsi="Times New Roman" w:cs="Times New Roman"/>
          <w:bCs/>
          <w:color w:val="303030"/>
          <w:sz w:val="20"/>
          <w:szCs w:val="20"/>
        </w:rPr>
        <w:t>«__» _________ 2021 года</w:t>
      </w:r>
      <w:r w:rsidRPr="00315BFF">
        <w:rPr>
          <w:rFonts w:ascii="Times New Roman" w:eastAsia="Times New Roman" w:hAnsi="Times New Roman" w:cs="Times New Roman"/>
          <w:b/>
          <w:bCs/>
          <w:color w:val="303030"/>
          <w:sz w:val="20"/>
          <w:szCs w:val="20"/>
        </w:rPr>
        <w:tab/>
      </w:r>
    </w:p>
    <w:p w:rsidR="00EB54C7" w:rsidRPr="00315BFF" w:rsidRDefault="00390E4A" w:rsidP="0083707B">
      <w:pPr>
        <w:shd w:val="clear" w:color="auto" w:fill="F2F2F2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         </w:t>
      </w:r>
      <w:r w:rsidR="00EB54C7"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>Руководствуясь принципами ответственности государства и общества в отношении граждан, в силу различных обстоятельств нуждающихся в мерах социальной поддержки, а также признавая, что в период Великой Отечественной войны 1941-1945 гг. и Второй мировой войны дети оказались в условиях, исключительно неблагоприятных для нормального роста и развития, последствия воздействия которых сохраняются на протяжении всей жизни и проявляются в преклонном в</w:t>
      </w:r>
      <w:r w:rsidR="000170BF"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>озрасте, Законодательное Собрание Санкт-Петербурга принимает Закон города Санкт-Петербурга</w:t>
      </w:r>
      <w:r w:rsidR="00EB54C7"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«О детях войны».</w:t>
      </w:r>
    </w:p>
    <w:p w:rsidR="00EB54C7" w:rsidRPr="00315BFF" w:rsidRDefault="00EB54C7" w:rsidP="00390E4A">
      <w:pPr>
        <w:shd w:val="clear" w:color="auto" w:fill="F2F2F2"/>
        <w:spacing w:before="100" w:after="100" w:line="20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303030"/>
          <w:sz w:val="20"/>
          <w:szCs w:val="20"/>
        </w:rPr>
      </w:pPr>
      <w:r w:rsidRPr="00315BFF">
        <w:rPr>
          <w:rFonts w:ascii="Times New Roman" w:eastAsia="Times New Roman" w:hAnsi="Times New Roman" w:cs="Times New Roman"/>
          <w:b/>
          <w:bCs/>
          <w:color w:val="303030"/>
          <w:sz w:val="20"/>
          <w:szCs w:val="20"/>
        </w:rPr>
        <w:t>Статья 1. Основные понятия</w:t>
      </w:r>
    </w:p>
    <w:p w:rsidR="00EB54C7" w:rsidRPr="00315BFF" w:rsidRDefault="00390E4A" w:rsidP="00EB54C7">
      <w:pPr>
        <w:shd w:val="clear" w:color="auto" w:fill="F2F2F2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         1.</w:t>
      </w:r>
      <w:r w:rsidR="00EB54C7"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>Для целей настоящего Закона используются следующие основные понятия:</w:t>
      </w:r>
    </w:p>
    <w:p w:rsidR="00EB54C7" w:rsidRPr="00315BFF" w:rsidRDefault="00390E4A" w:rsidP="00390E4A">
      <w:pPr>
        <w:shd w:val="clear" w:color="auto" w:fill="F2F2F2"/>
        <w:spacing w:after="150" w:line="20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         - </w:t>
      </w:r>
      <w:r w:rsidR="00EB54C7"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Дети войны – социально-демографическая категория граждан Российской Федерации, родившихся в период с 1 января 1928 года по 3 сентября 1945 года, постоянное место жительства которых </w:t>
      </w:r>
      <w:r w:rsidR="000170BF"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>зарегистрировано в городе Санкт-Петербурге</w:t>
      </w:r>
      <w:r w:rsidR="00EB54C7"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:rsidR="00EB54C7" w:rsidRPr="00315BFF" w:rsidRDefault="00EB54C7" w:rsidP="00390E4A">
      <w:pPr>
        <w:shd w:val="clear" w:color="auto" w:fill="F2F2F2"/>
        <w:spacing w:after="150" w:line="20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К категории детей войны не относятся лица, в несовершеннолетнем возрасте осужденные и </w:t>
      </w:r>
      <w:r w:rsidR="00390E4A"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</w:t>
      </w:r>
      <w:r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>отбывавшие наказание в местах лишения свободы в период 1941-1945 гг.</w:t>
      </w:r>
    </w:p>
    <w:p w:rsidR="00EB54C7" w:rsidRPr="00315BFF" w:rsidRDefault="00390E4A" w:rsidP="00390E4A">
      <w:pPr>
        <w:shd w:val="clear" w:color="auto" w:fill="F2F2F2"/>
        <w:spacing w:after="150" w:line="200" w:lineRule="atLeast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        - </w:t>
      </w:r>
      <w:r w:rsidR="00EB54C7"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>Государственная политика в сфере социальной поддержки детей войны – самостоятельное направление в социальной политике, включающее реализацию социальных, правовых, финансовых, медицинских, организационных, информационнах и иных мер, нацеленных на удовлетворение потребности граждан, чьё детство пришлось на период Великой Отечественной войны 1941-1945 гг. и Второй мировой войны, в повышенном внимании со стороны государства и общества.</w:t>
      </w:r>
    </w:p>
    <w:p w:rsidR="00EB54C7" w:rsidRPr="00315BFF" w:rsidRDefault="00EB54C7" w:rsidP="00390E4A">
      <w:pPr>
        <w:shd w:val="clear" w:color="auto" w:fill="F2F2F2"/>
        <w:spacing w:before="100" w:after="100" w:line="20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303030"/>
          <w:sz w:val="20"/>
          <w:szCs w:val="20"/>
        </w:rPr>
      </w:pPr>
      <w:r w:rsidRPr="00315BFF">
        <w:rPr>
          <w:rFonts w:ascii="Times New Roman" w:eastAsia="Times New Roman" w:hAnsi="Times New Roman" w:cs="Times New Roman"/>
          <w:b/>
          <w:bCs/>
          <w:color w:val="303030"/>
          <w:sz w:val="20"/>
          <w:szCs w:val="20"/>
        </w:rPr>
        <w:t>Статья 2. Отношения, регулируемые настоящим Законом</w:t>
      </w:r>
    </w:p>
    <w:p w:rsidR="00EB54C7" w:rsidRPr="00315BFF" w:rsidRDefault="00390E4A" w:rsidP="00EB54C7">
      <w:pPr>
        <w:shd w:val="clear" w:color="auto" w:fill="F2F2F2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       </w:t>
      </w:r>
      <w:r w:rsidR="00466DCB"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="00EB54C7"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>Настоящий Закон регулирует отношения, возникающие в связи с реал</w:t>
      </w:r>
      <w:r w:rsidR="000170BF"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>изацией полномочий города Санкт-Петербурга</w:t>
      </w:r>
      <w:r w:rsidR="00EB54C7"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в сфере социальной поддержки детей войны.</w:t>
      </w:r>
    </w:p>
    <w:p w:rsidR="00EB54C7" w:rsidRPr="00315BFF" w:rsidRDefault="00EB54C7" w:rsidP="00390E4A">
      <w:pPr>
        <w:shd w:val="clear" w:color="auto" w:fill="F2F2F2"/>
        <w:spacing w:before="100" w:after="100" w:line="20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303030"/>
          <w:sz w:val="20"/>
          <w:szCs w:val="20"/>
        </w:rPr>
      </w:pPr>
      <w:r w:rsidRPr="00315BFF">
        <w:rPr>
          <w:rFonts w:ascii="Times New Roman" w:eastAsia="Times New Roman" w:hAnsi="Times New Roman" w:cs="Times New Roman"/>
          <w:b/>
          <w:bCs/>
          <w:color w:val="303030"/>
          <w:sz w:val="20"/>
          <w:szCs w:val="20"/>
        </w:rPr>
        <w:t>Статья 3. Документ, подтверждающий социально-правовой статус детей войны</w:t>
      </w:r>
    </w:p>
    <w:p w:rsidR="00EB54C7" w:rsidRPr="00315BFF" w:rsidRDefault="00390E4A" w:rsidP="00390E4A">
      <w:pPr>
        <w:shd w:val="clear" w:color="auto" w:fill="F2F2F2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        </w:t>
      </w:r>
      <w:r w:rsidR="000170BF"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>Каждому жителю города Санкт-Петербурга</w:t>
      </w:r>
      <w:r w:rsidR="00EB54C7"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>, относящемуся к категории детей войны, вручается удостоверение единого образца и нагрудный знак «Дети войны», подтверждающие его статус и права.</w:t>
      </w:r>
    </w:p>
    <w:p w:rsidR="00EB54C7" w:rsidRPr="00315BFF" w:rsidRDefault="00EB54C7" w:rsidP="00390E4A">
      <w:pPr>
        <w:shd w:val="clear" w:color="auto" w:fill="F2F2F2"/>
        <w:spacing w:before="100" w:after="100" w:line="20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303030"/>
          <w:sz w:val="20"/>
          <w:szCs w:val="20"/>
        </w:rPr>
      </w:pPr>
      <w:r w:rsidRPr="00315BFF">
        <w:rPr>
          <w:rFonts w:ascii="Times New Roman" w:eastAsia="Times New Roman" w:hAnsi="Times New Roman" w:cs="Times New Roman"/>
          <w:b/>
          <w:bCs/>
          <w:color w:val="303030"/>
          <w:sz w:val="20"/>
          <w:szCs w:val="20"/>
        </w:rPr>
        <w:t>Статья 4. Правовая база деятельности по реализации мер социальной подде</w:t>
      </w:r>
      <w:r w:rsidR="000170BF" w:rsidRPr="00315BFF">
        <w:rPr>
          <w:rFonts w:ascii="Times New Roman" w:eastAsia="Times New Roman" w:hAnsi="Times New Roman" w:cs="Times New Roman"/>
          <w:b/>
          <w:bCs/>
          <w:color w:val="303030"/>
          <w:sz w:val="20"/>
          <w:szCs w:val="20"/>
        </w:rPr>
        <w:t>ржки детей войны в городе Санкт-Петербурге</w:t>
      </w:r>
    </w:p>
    <w:p w:rsidR="00EB54C7" w:rsidRPr="00315BFF" w:rsidRDefault="00390E4A" w:rsidP="00466DCB">
      <w:pPr>
        <w:shd w:val="clear" w:color="auto" w:fill="F2F2F2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        </w:t>
      </w:r>
      <w:r w:rsidR="00EB54C7"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>Правовая база деятельности по социальной поддержке детей войны основывается на Конституции Российской</w:t>
      </w:r>
      <w:r w:rsidR="000170BF"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Федерации, Уставе города Санкт-Петербурга</w:t>
      </w:r>
      <w:r w:rsidR="00EB54C7"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и состоит из настоящего Закона, других законов и нормативных правовых актов Росс</w:t>
      </w:r>
      <w:r w:rsidR="000170BF"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>ийской Федерации и города Санкт-Петербурга</w:t>
      </w:r>
      <w:r w:rsidR="00EB54C7"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:rsidR="00315BFF" w:rsidRDefault="00315BFF" w:rsidP="00466DCB">
      <w:pPr>
        <w:shd w:val="clear" w:color="auto" w:fill="F2F2F2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315BFF" w:rsidRDefault="00315BFF" w:rsidP="00466DCB">
      <w:pPr>
        <w:shd w:val="clear" w:color="auto" w:fill="F2F2F2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315BFF" w:rsidRDefault="00315BFF" w:rsidP="00466DCB">
      <w:pPr>
        <w:shd w:val="clear" w:color="auto" w:fill="F2F2F2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315BFF" w:rsidRDefault="00315BFF" w:rsidP="00466DCB">
      <w:pPr>
        <w:shd w:val="clear" w:color="auto" w:fill="F2F2F2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315BFF" w:rsidRDefault="00315BFF" w:rsidP="00466DCB">
      <w:pPr>
        <w:shd w:val="clear" w:color="auto" w:fill="F2F2F2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315BFF" w:rsidRPr="00315BFF" w:rsidRDefault="00315BFF" w:rsidP="00466DCB">
      <w:pPr>
        <w:shd w:val="clear" w:color="auto" w:fill="F2F2F2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315BFF" w:rsidRPr="00315BFF" w:rsidRDefault="00315BFF" w:rsidP="00466DCB">
      <w:pPr>
        <w:shd w:val="clear" w:color="auto" w:fill="F2F2F2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EB54C7" w:rsidRPr="00315BFF" w:rsidRDefault="00EB54C7" w:rsidP="00390E4A">
      <w:pPr>
        <w:shd w:val="clear" w:color="auto" w:fill="F2F2F2"/>
        <w:spacing w:before="100" w:after="100" w:line="20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303030"/>
          <w:sz w:val="20"/>
          <w:szCs w:val="20"/>
        </w:rPr>
      </w:pPr>
      <w:r w:rsidRPr="00315BFF">
        <w:rPr>
          <w:rFonts w:ascii="Times New Roman" w:eastAsia="Times New Roman" w:hAnsi="Times New Roman" w:cs="Times New Roman"/>
          <w:b/>
          <w:bCs/>
          <w:color w:val="303030"/>
          <w:sz w:val="20"/>
          <w:szCs w:val="20"/>
        </w:rPr>
        <w:t>Статья 5. Государственная политика в сфере социальной подде</w:t>
      </w:r>
      <w:r w:rsidR="00E16344" w:rsidRPr="00315BFF">
        <w:rPr>
          <w:rFonts w:ascii="Times New Roman" w:eastAsia="Times New Roman" w:hAnsi="Times New Roman" w:cs="Times New Roman"/>
          <w:b/>
          <w:bCs/>
          <w:color w:val="303030"/>
          <w:sz w:val="20"/>
          <w:szCs w:val="20"/>
        </w:rPr>
        <w:t>ржки детей войны в городе Санкт-Петербурге</w:t>
      </w:r>
    </w:p>
    <w:p w:rsidR="00EB54C7" w:rsidRPr="00315BFF" w:rsidRDefault="00EB54C7" w:rsidP="00466DCB">
      <w:pPr>
        <w:numPr>
          <w:ilvl w:val="0"/>
          <w:numId w:val="2"/>
        </w:numPr>
        <w:shd w:val="clear" w:color="auto" w:fill="F2F2F2"/>
        <w:spacing w:after="150" w:line="200" w:lineRule="atLeast"/>
        <w:ind w:left="2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>Государственная политика в сфере социальной поддержки детей войны реализуется в рамках планов и государственных</w:t>
      </w:r>
      <w:r w:rsidR="00E16344"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программ города Санкт-Петербурга</w:t>
      </w:r>
      <w:r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>, разрабатывае</w:t>
      </w:r>
      <w:r w:rsidR="00E16344"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>мых Правительством города Санкт-Петербурга</w:t>
      </w:r>
      <w:r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:rsidR="00EB54C7" w:rsidRPr="00315BFF" w:rsidRDefault="00EB54C7" w:rsidP="00466DCB">
      <w:pPr>
        <w:shd w:val="clear" w:color="auto" w:fill="F2F2F2"/>
        <w:spacing w:after="150" w:line="200" w:lineRule="atLeast"/>
        <w:ind w:left="2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>Оценка результативности государственной политики в сфере обеспечения детей войны мерами социальной поддержки отражается в ежегодных отч</w:t>
      </w:r>
      <w:r w:rsidR="00E16344"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>етах Правительства города Санкт-Петербурга</w:t>
      </w:r>
      <w:r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о ходе реализации соответствующих государственных программ.</w:t>
      </w:r>
    </w:p>
    <w:p w:rsidR="00EB54C7" w:rsidRPr="00315BFF" w:rsidRDefault="00E16344" w:rsidP="00466DCB">
      <w:pPr>
        <w:shd w:val="clear" w:color="auto" w:fill="F2F2F2"/>
        <w:spacing w:after="150" w:line="200" w:lineRule="atLeast"/>
        <w:ind w:left="2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>Правительство города Санкт-Петербурга</w:t>
      </w:r>
      <w:r w:rsidR="00EB54C7"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обеспечивает доступность для сведения городского сообщества документов, отражающих результативность государственной политики в сфере социальной поддержки детей войны.</w:t>
      </w:r>
    </w:p>
    <w:p w:rsidR="00EB54C7" w:rsidRDefault="00EB54C7" w:rsidP="00466DCB">
      <w:pPr>
        <w:numPr>
          <w:ilvl w:val="0"/>
          <w:numId w:val="2"/>
        </w:numPr>
        <w:shd w:val="clear" w:color="auto" w:fill="F2F2F2"/>
        <w:spacing w:after="150" w:line="200" w:lineRule="atLeast"/>
        <w:ind w:left="2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>Правительство горо</w:t>
      </w:r>
      <w:r w:rsidR="00E16344"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>да Санкт-Петербурга</w:t>
      </w:r>
      <w:r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>, органы местного самоуправления, а также городские органы, уполномоченные для решения задач по обеспечению прав детей войны, в пределах своей компетенции организуют реализацию государственной политики в сфере социальной поддержки детей войны.</w:t>
      </w:r>
    </w:p>
    <w:p w:rsidR="00315BFF" w:rsidRPr="00315BFF" w:rsidRDefault="00315BFF" w:rsidP="00315BFF">
      <w:pPr>
        <w:shd w:val="clear" w:color="auto" w:fill="F2F2F2"/>
        <w:spacing w:after="150" w:line="200" w:lineRule="atLeast"/>
        <w:ind w:left="2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EB54C7" w:rsidRPr="00315BFF" w:rsidRDefault="00EB54C7" w:rsidP="00390E4A">
      <w:pPr>
        <w:shd w:val="clear" w:color="auto" w:fill="F2F2F2"/>
        <w:spacing w:before="100" w:after="100" w:line="20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303030"/>
          <w:sz w:val="20"/>
          <w:szCs w:val="20"/>
        </w:rPr>
      </w:pPr>
      <w:r w:rsidRPr="00315BFF">
        <w:rPr>
          <w:rFonts w:ascii="Times New Roman" w:eastAsia="Times New Roman" w:hAnsi="Times New Roman" w:cs="Times New Roman"/>
          <w:b/>
          <w:bCs/>
          <w:color w:val="303030"/>
          <w:sz w:val="20"/>
          <w:szCs w:val="20"/>
        </w:rPr>
        <w:t>Статья 6. Принципы государственной политики в сфере социальной подде</w:t>
      </w:r>
      <w:r w:rsidR="00E16344" w:rsidRPr="00315BFF">
        <w:rPr>
          <w:rFonts w:ascii="Times New Roman" w:eastAsia="Times New Roman" w:hAnsi="Times New Roman" w:cs="Times New Roman"/>
          <w:b/>
          <w:bCs/>
          <w:color w:val="303030"/>
          <w:sz w:val="20"/>
          <w:szCs w:val="20"/>
        </w:rPr>
        <w:t>ржки детей войны в городе Санкт-Петербурге</w:t>
      </w:r>
    </w:p>
    <w:p w:rsidR="00EB54C7" w:rsidRPr="00315BFF" w:rsidRDefault="00EB54C7" w:rsidP="00EB54C7">
      <w:pPr>
        <w:shd w:val="clear" w:color="auto" w:fill="F2F2F2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>Государственная политика в сфере социальной поддержки детей войны основана на следующих принципах.</w:t>
      </w:r>
    </w:p>
    <w:p w:rsidR="00EB54C7" w:rsidRPr="00315BFF" w:rsidRDefault="00EB54C7" w:rsidP="00466DCB">
      <w:pPr>
        <w:numPr>
          <w:ilvl w:val="0"/>
          <w:numId w:val="3"/>
        </w:numPr>
        <w:shd w:val="clear" w:color="auto" w:fill="F2F2F2"/>
        <w:spacing w:after="150" w:line="200" w:lineRule="atLeast"/>
        <w:ind w:left="2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>Права детей войны закрепляются законодательно.</w:t>
      </w:r>
    </w:p>
    <w:p w:rsidR="00EB54C7" w:rsidRPr="00315BFF" w:rsidRDefault="00EB54C7" w:rsidP="00466DCB">
      <w:pPr>
        <w:numPr>
          <w:ilvl w:val="0"/>
          <w:numId w:val="3"/>
        </w:numPr>
        <w:shd w:val="clear" w:color="auto" w:fill="F2F2F2"/>
        <w:spacing w:after="150" w:line="200" w:lineRule="atLeast"/>
        <w:ind w:left="2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>Не принимаются нормативные правовые акты и не осуществляется политика в других сферах жизнедеятельности общества, ущемляющие право детей войны на социальную поддержку.</w:t>
      </w:r>
    </w:p>
    <w:p w:rsidR="00EB54C7" w:rsidRPr="00315BFF" w:rsidRDefault="00EB54C7" w:rsidP="00466DCB">
      <w:pPr>
        <w:numPr>
          <w:ilvl w:val="0"/>
          <w:numId w:val="3"/>
        </w:numPr>
        <w:shd w:val="clear" w:color="auto" w:fill="F2F2F2"/>
        <w:spacing w:after="150" w:line="200" w:lineRule="atLeast"/>
        <w:ind w:left="2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>Органы государственной власти и местн</w:t>
      </w:r>
      <w:r w:rsidR="00E16344"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>ого самоуправления города Санкт-Петербурга</w:t>
      </w:r>
      <w:r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рассматривают обращения детей войны, касающиеся вопросов обеспечения их права на социальную поддержку, в приоритетном порядке.</w:t>
      </w:r>
    </w:p>
    <w:p w:rsidR="00EB54C7" w:rsidRPr="00315BFF" w:rsidRDefault="00EB54C7" w:rsidP="00466DCB">
      <w:pPr>
        <w:numPr>
          <w:ilvl w:val="0"/>
          <w:numId w:val="3"/>
        </w:numPr>
        <w:shd w:val="clear" w:color="auto" w:fill="F2F2F2"/>
        <w:spacing w:after="150" w:line="200" w:lineRule="atLeast"/>
        <w:ind w:left="2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>Органы государственной власти и местн</w:t>
      </w:r>
      <w:r w:rsidR="00E16344"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>ого самоуправления города Санкт-Петербурга</w:t>
      </w:r>
      <w:r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осуществляют мероприятия по выявлению и устранению условий и факторов, препятствующих обеспечению прав детей войны на социальную поддержку, а также проводят оценку результативности указанных мероприятий.</w:t>
      </w:r>
    </w:p>
    <w:p w:rsidR="00EB54C7" w:rsidRPr="00315BFF" w:rsidRDefault="00EB54C7" w:rsidP="00466DCB">
      <w:pPr>
        <w:numPr>
          <w:ilvl w:val="0"/>
          <w:numId w:val="3"/>
        </w:numPr>
        <w:shd w:val="clear" w:color="auto" w:fill="F2F2F2"/>
        <w:spacing w:after="150" w:line="200" w:lineRule="atLeast"/>
        <w:ind w:left="2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>При выработке, реализации и оценке результативности мер социальной поддержки детей войны мнению детей войны в отношении этих мер уделяется первостепенное внимание.</w:t>
      </w:r>
    </w:p>
    <w:p w:rsidR="00466DCB" w:rsidRPr="00315BFF" w:rsidRDefault="00466DCB" w:rsidP="00466DCB">
      <w:pPr>
        <w:shd w:val="clear" w:color="auto" w:fill="F2F2F2"/>
        <w:spacing w:after="15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EB54C7" w:rsidRPr="00315BFF" w:rsidRDefault="00EB54C7" w:rsidP="00390E4A">
      <w:pPr>
        <w:shd w:val="clear" w:color="auto" w:fill="F2F2F2"/>
        <w:spacing w:before="100" w:after="100" w:line="20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303030"/>
          <w:sz w:val="20"/>
          <w:szCs w:val="20"/>
        </w:rPr>
      </w:pPr>
      <w:r w:rsidRPr="00315BFF">
        <w:rPr>
          <w:rFonts w:ascii="Times New Roman" w:eastAsia="Times New Roman" w:hAnsi="Times New Roman" w:cs="Times New Roman"/>
          <w:b/>
          <w:bCs/>
          <w:color w:val="303030"/>
          <w:sz w:val="20"/>
          <w:szCs w:val="20"/>
        </w:rPr>
        <w:t>Статья 7. Основные направления государственной политики в сфере социальной подде</w:t>
      </w:r>
      <w:r w:rsidR="00E16344" w:rsidRPr="00315BFF">
        <w:rPr>
          <w:rFonts w:ascii="Times New Roman" w:eastAsia="Times New Roman" w:hAnsi="Times New Roman" w:cs="Times New Roman"/>
          <w:b/>
          <w:bCs/>
          <w:color w:val="303030"/>
          <w:sz w:val="20"/>
          <w:szCs w:val="20"/>
        </w:rPr>
        <w:t>ржки детей войны в городе Санкт-Петербурге</w:t>
      </w:r>
    </w:p>
    <w:p w:rsidR="00EB54C7" w:rsidRPr="00315BFF" w:rsidRDefault="00EB54C7" w:rsidP="00466DCB">
      <w:pPr>
        <w:shd w:val="clear" w:color="auto" w:fill="F2F2F2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>К основным направлениям государственной политики в сфере социальной поддержки детей войны относятся:</w:t>
      </w:r>
    </w:p>
    <w:p w:rsidR="00EB54C7" w:rsidRPr="00315BFF" w:rsidRDefault="00EB54C7" w:rsidP="00466DCB">
      <w:pPr>
        <w:numPr>
          <w:ilvl w:val="0"/>
          <w:numId w:val="4"/>
        </w:numPr>
        <w:shd w:val="clear" w:color="auto" w:fill="F2F2F2"/>
        <w:spacing w:after="150" w:line="200" w:lineRule="atLeast"/>
        <w:ind w:left="2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>совершенствование нормативно-правового, нормативно-технического регулирования и государственного управления в сфере обеспечения детей войны мерами социальной поддержки;</w:t>
      </w:r>
    </w:p>
    <w:p w:rsidR="00EB54C7" w:rsidRPr="00315BFF" w:rsidRDefault="00EB54C7" w:rsidP="00466DCB">
      <w:pPr>
        <w:numPr>
          <w:ilvl w:val="0"/>
          <w:numId w:val="4"/>
        </w:numPr>
        <w:shd w:val="clear" w:color="auto" w:fill="F2F2F2"/>
        <w:spacing w:after="150" w:line="200" w:lineRule="atLeast"/>
        <w:ind w:left="2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>развитие ресурсной базы государственной политики в сфере социальной поддержки детей войны.</w:t>
      </w:r>
    </w:p>
    <w:p w:rsidR="00466DCB" w:rsidRPr="00315BFF" w:rsidRDefault="00466DCB" w:rsidP="00466DCB">
      <w:pPr>
        <w:shd w:val="clear" w:color="auto" w:fill="F2F2F2"/>
        <w:spacing w:after="15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466DCB" w:rsidRDefault="00466DCB" w:rsidP="00466DCB">
      <w:pPr>
        <w:shd w:val="clear" w:color="auto" w:fill="F2F2F2"/>
        <w:spacing w:after="15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7425AC" w:rsidRDefault="007425AC" w:rsidP="00466DCB">
      <w:pPr>
        <w:shd w:val="clear" w:color="auto" w:fill="F2F2F2"/>
        <w:spacing w:after="15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7425AC" w:rsidRDefault="007425AC" w:rsidP="00466DCB">
      <w:pPr>
        <w:shd w:val="clear" w:color="auto" w:fill="F2F2F2"/>
        <w:spacing w:after="15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7425AC" w:rsidRDefault="007425AC" w:rsidP="00466DCB">
      <w:pPr>
        <w:shd w:val="clear" w:color="auto" w:fill="F2F2F2"/>
        <w:spacing w:after="15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7425AC" w:rsidRDefault="007425AC" w:rsidP="00466DCB">
      <w:pPr>
        <w:shd w:val="clear" w:color="auto" w:fill="F2F2F2"/>
        <w:spacing w:after="15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7425AC" w:rsidRDefault="007425AC" w:rsidP="00466DCB">
      <w:pPr>
        <w:shd w:val="clear" w:color="auto" w:fill="F2F2F2"/>
        <w:spacing w:after="15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7425AC" w:rsidRPr="00315BFF" w:rsidRDefault="007425AC" w:rsidP="00466DCB">
      <w:pPr>
        <w:shd w:val="clear" w:color="auto" w:fill="F2F2F2"/>
        <w:spacing w:after="150" w:line="20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EB54C7" w:rsidRPr="00315BFF" w:rsidRDefault="00EB54C7" w:rsidP="00390E4A">
      <w:pPr>
        <w:shd w:val="clear" w:color="auto" w:fill="F2F2F2"/>
        <w:spacing w:before="100" w:after="100" w:line="20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303030"/>
          <w:sz w:val="20"/>
          <w:szCs w:val="20"/>
        </w:rPr>
      </w:pPr>
      <w:r w:rsidRPr="00315BFF">
        <w:rPr>
          <w:rFonts w:ascii="Times New Roman" w:eastAsia="Times New Roman" w:hAnsi="Times New Roman" w:cs="Times New Roman"/>
          <w:b/>
          <w:bCs/>
          <w:color w:val="303030"/>
          <w:sz w:val="20"/>
          <w:szCs w:val="20"/>
        </w:rPr>
        <w:lastRenderedPageBreak/>
        <w:t>Статья 8. Цель и основные задачи государственной политики в сфере социальной подде</w:t>
      </w:r>
      <w:r w:rsidR="00E16344" w:rsidRPr="00315BFF">
        <w:rPr>
          <w:rFonts w:ascii="Times New Roman" w:eastAsia="Times New Roman" w:hAnsi="Times New Roman" w:cs="Times New Roman"/>
          <w:b/>
          <w:bCs/>
          <w:color w:val="303030"/>
          <w:sz w:val="20"/>
          <w:szCs w:val="20"/>
        </w:rPr>
        <w:t>ржки детей войны в городе Санкт-Петербурге</w:t>
      </w:r>
    </w:p>
    <w:p w:rsidR="00EB54C7" w:rsidRPr="00315BFF" w:rsidRDefault="00EB54C7" w:rsidP="00466DCB">
      <w:pPr>
        <w:shd w:val="clear" w:color="auto" w:fill="F2F2F2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>Целью государственной политики в сфере социальной поддержки детей войны является обеспечение права детей войны на достойный уровень и качество жизни.</w:t>
      </w:r>
    </w:p>
    <w:p w:rsidR="00EB54C7" w:rsidRPr="00315BFF" w:rsidRDefault="00EB54C7" w:rsidP="00466DCB">
      <w:pPr>
        <w:shd w:val="clear" w:color="auto" w:fill="F2F2F2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>Основными задачами государственной политики в сфере социальной поддержки детей войны являются:</w:t>
      </w:r>
    </w:p>
    <w:p w:rsidR="00EB54C7" w:rsidRPr="00315BFF" w:rsidRDefault="00EB54C7" w:rsidP="00466DCB">
      <w:pPr>
        <w:numPr>
          <w:ilvl w:val="0"/>
          <w:numId w:val="5"/>
        </w:numPr>
        <w:shd w:val="clear" w:color="auto" w:fill="F2F2F2"/>
        <w:spacing w:after="150" w:line="200" w:lineRule="atLeast"/>
        <w:ind w:left="2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>мониторинг полож</w:t>
      </w:r>
      <w:r w:rsidR="00E16344"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>ения детей войны в городе Санкт-Петербурге</w:t>
      </w:r>
      <w:r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>;</w:t>
      </w:r>
    </w:p>
    <w:p w:rsidR="00EB54C7" w:rsidRPr="00315BFF" w:rsidRDefault="00EB54C7" w:rsidP="00466DCB">
      <w:pPr>
        <w:numPr>
          <w:ilvl w:val="0"/>
          <w:numId w:val="5"/>
        </w:numPr>
        <w:shd w:val="clear" w:color="auto" w:fill="F2F2F2"/>
        <w:spacing w:after="150" w:line="200" w:lineRule="atLeast"/>
        <w:ind w:left="2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>реализация и развитие потенциала государства и общества в реализации мер социальной поддержки детей войны;</w:t>
      </w:r>
    </w:p>
    <w:p w:rsidR="00EB54C7" w:rsidRPr="00315BFF" w:rsidRDefault="00EB54C7" w:rsidP="00466DCB">
      <w:pPr>
        <w:numPr>
          <w:ilvl w:val="0"/>
          <w:numId w:val="5"/>
        </w:numPr>
        <w:shd w:val="clear" w:color="auto" w:fill="F2F2F2"/>
        <w:spacing w:after="150" w:line="200" w:lineRule="atLeast"/>
        <w:ind w:left="2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>разграничение полномочий и ответственности, организация и координация взаимодействия органов государственной власти и органов местн</w:t>
      </w:r>
      <w:r w:rsidR="00E16344"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>ого самоуправления города Санкт</w:t>
      </w:r>
      <w:r w:rsidR="00696E9E"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>-Петербурга</w:t>
      </w:r>
      <w:r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в реализации государственной политики в сфере социальной поддержки детей войны;</w:t>
      </w:r>
    </w:p>
    <w:p w:rsidR="00EB54C7" w:rsidRPr="00315BFF" w:rsidRDefault="00EB54C7" w:rsidP="00466DCB">
      <w:pPr>
        <w:numPr>
          <w:ilvl w:val="0"/>
          <w:numId w:val="5"/>
        </w:numPr>
        <w:shd w:val="clear" w:color="auto" w:fill="F2F2F2"/>
        <w:spacing w:after="150" w:line="200" w:lineRule="atLeast"/>
        <w:ind w:left="2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>укрепление материально-технической базы и кадрового потенциала учреждений и организаций, работающих с детьми войны;</w:t>
      </w:r>
    </w:p>
    <w:p w:rsidR="00EB54C7" w:rsidRPr="00315BFF" w:rsidRDefault="00EB54C7" w:rsidP="00466DCB">
      <w:pPr>
        <w:numPr>
          <w:ilvl w:val="0"/>
          <w:numId w:val="5"/>
        </w:numPr>
        <w:shd w:val="clear" w:color="auto" w:fill="F2F2F2"/>
        <w:spacing w:after="150" w:line="200" w:lineRule="atLeast"/>
        <w:ind w:left="2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>осуществление единства подходов при установлении требований к юридическим лицам, независимо от их организационно-правовой формы, деятельность которых направлена на обеспечение прав детей войны.</w:t>
      </w:r>
      <w:r w:rsidR="00466DCB"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</w:p>
    <w:p w:rsidR="00466DCB" w:rsidRPr="00315BFF" w:rsidRDefault="00466DCB" w:rsidP="00466DCB">
      <w:pPr>
        <w:shd w:val="clear" w:color="auto" w:fill="F2F2F2"/>
        <w:spacing w:after="150" w:line="200" w:lineRule="atLeast"/>
        <w:ind w:left="250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EB54C7" w:rsidRPr="00315BFF" w:rsidRDefault="00EB54C7" w:rsidP="00390E4A">
      <w:pPr>
        <w:shd w:val="clear" w:color="auto" w:fill="F2F2F2"/>
        <w:spacing w:before="100" w:after="100" w:line="20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303030"/>
          <w:sz w:val="20"/>
          <w:szCs w:val="20"/>
        </w:rPr>
      </w:pPr>
      <w:r w:rsidRPr="00315BFF">
        <w:rPr>
          <w:rFonts w:ascii="Times New Roman" w:eastAsia="Times New Roman" w:hAnsi="Times New Roman" w:cs="Times New Roman"/>
          <w:b/>
          <w:bCs/>
          <w:color w:val="303030"/>
          <w:sz w:val="20"/>
          <w:szCs w:val="20"/>
        </w:rPr>
        <w:t>Статья 9. Меры социальной подде</w:t>
      </w:r>
      <w:r w:rsidR="00696E9E" w:rsidRPr="00315BFF">
        <w:rPr>
          <w:rFonts w:ascii="Times New Roman" w:eastAsia="Times New Roman" w:hAnsi="Times New Roman" w:cs="Times New Roman"/>
          <w:b/>
          <w:bCs/>
          <w:color w:val="303030"/>
          <w:sz w:val="20"/>
          <w:szCs w:val="20"/>
        </w:rPr>
        <w:t>ржки детей войны в городе Санкт-Петербурге</w:t>
      </w:r>
    </w:p>
    <w:p w:rsidR="00EB54C7" w:rsidRPr="00315BFF" w:rsidRDefault="00EB54C7" w:rsidP="00466DCB">
      <w:pPr>
        <w:numPr>
          <w:ilvl w:val="0"/>
          <w:numId w:val="6"/>
        </w:numPr>
        <w:shd w:val="clear" w:color="auto" w:fill="F2F2F2"/>
        <w:spacing w:after="150" w:line="200" w:lineRule="atLeast"/>
        <w:ind w:left="2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>Детям войны устанавливаются следующие меры социальной поддержки:</w:t>
      </w:r>
    </w:p>
    <w:p w:rsidR="00EB54C7" w:rsidRPr="00315BFF" w:rsidRDefault="00EB54C7" w:rsidP="00466DCB">
      <w:pPr>
        <w:numPr>
          <w:ilvl w:val="1"/>
          <w:numId w:val="6"/>
        </w:numPr>
        <w:shd w:val="clear" w:color="auto" w:fill="F2F2F2"/>
        <w:spacing w:after="150" w:line="200" w:lineRule="atLeast"/>
        <w:ind w:left="5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ежемесячная денежная выплата в размере десяти процентов от минимального прожиточного уровня в </w:t>
      </w:r>
      <w:r w:rsidR="00696E9E"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>городе Санкт-Петербурге</w:t>
      </w:r>
      <w:r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>;</w:t>
      </w:r>
    </w:p>
    <w:p w:rsidR="00EB54C7" w:rsidRPr="00315BFF" w:rsidRDefault="00EB54C7" w:rsidP="00466DCB">
      <w:pPr>
        <w:numPr>
          <w:ilvl w:val="1"/>
          <w:numId w:val="6"/>
        </w:numPr>
        <w:shd w:val="clear" w:color="auto" w:fill="F2F2F2"/>
        <w:spacing w:after="150" w:line="200" w:lineRule="atLeast"/>
        <w:ind w:left="5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>ежемесячная денежная выплата в размере пяти процентов от минимального про</w:t>
      </w:r>
      <w:r w:rsidR="00696E9E"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>житочного уровня в городе Санкт-Петербурге</w:t>
      </w:r>
      <w:r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за каждого родителя, погибшего или умершего от ран или заболевания в связи с боевыми действиями в период Великой Отечественной войны 1941-1945 гг. и Второй мировой войны;</w:t>
      </w:r>
    </w:p>
    <w:p w:rsidR="00EB54C7" w:rsidRPr="00315BFF" w:rsidRDefault="00696E9E" w:rsidP="00466DCB">
      <w:pPr>
        <w:numPr>
          <w:ilvl w:val="1"/>
          <w:numId w:val="6"/>
        </w:numPr>
        <w:shd w:val="clear" w:color="auto" w:fill="F2F2F2"/>
        <w:spacing w:after="150" w:line="200" w:lineRule="atLeast"/>
        <w:ind w:left="5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>ежегодная выплата в размере 3</w:t>
      </w:r>
      <w:r w:rsidR="00EB54C7"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>000 рублей, приуроченная к 9 мая – Дню победы советского народа в Великой Отечественной войне 1941-1945 гг.;</w:t>
      </w:r>
    </w:p>
    <w:p w:rsidR="00EB54C7" w:rsidRPr="00315BFF" w:rsidRDefault="00EB54C7" w:rsidP="00466DCB">
      <w:pPr>
        <w:numPr>
          <w:ilvl w:val="1"/>
          <w:numId w:val="6"/>
        </w:numPr>
        <w:shd w:val="clear" w:color="auto" w:fill="F2F2F2"/>
        <w:spacing w:after="150" w:line="200" w:lineRule="atLeast"/>
        <w:ind w:left="5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>компенсация проезда один раз в год железнодорожным транспортом (в оба конца) по территории Российской Федерации, а в местностях, не имеющих железнодорожного сообщения, в размере пятидесяти процентов стоимости проезда водным, воздушным или междугородним автомобильным транспортом, к месту гибели или захоронения родителей (одного из родителей), погибших (пропавших без вести), умерших от ран или заболевания в связи с боевыми действиями в период Великой Отечественной войны 1941-1945 гг. и Второй мировой войны;</w:t>
      </w:r>
    </w:p>
    <w:p w:rsidR="00EB54C7" w:rsidRPr="00315BFF" w:rsidRDefault="00EB54C7" w:rsidP="00466DCB">
      <w:pPr>
        <w:numPr>
          <w:ilvl w:val="1"/>
          <w:numId w:val="6"/>
        </w:numPr>
        <w:shd w:val="clear" w:color="auto" w:fill="F2F2F2"/>
        <w:spacing w:after="150" w:line="200" w:lineRule="atLeast"/>
        <w:ind w:left="5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>в рамках программы государственных гарантий бесплатного оказания гражданам медицинской помощи пациент, относящийся к категории детей войны, имеет право на получение медицинской помощи в той медицинской организации, к которой он был прикреплен до выхода на пенсию;</w:t>
      </w:r>
    </w:p>
    <w:p w:rsidR="00EB54C7" w:rsidRPr="00315BFF" w:rsidRDefault="00EB54C7" w:rsidP="00466DCB">
      <w:pPr>
        <w:numPr>
          <w:ilvl w:val="1"/>
          <w:numId w:val="6"/>
        </w:numPr>
        <w:shd w:val="clear" w:color="auto" w:fill="F2F2F2"/>
        <w:spacing w:after="150" w:line="200" w:lineRule="atLeast"/>
        <w:ind w:left="5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>бесплатное обеспечение лекарственными средствами для лечения в амбулаторных условиях по рецептам, выписанным в соответствии с медицинскими показаниями;</w:t>
      </w:r>
    </w:p>
    <w:p w:rsidR="00EB54C7" w:rsidRPr="00315BFF" w:rsidRDefault="00EB54C7" w:rsidP="00466DCB">
      <w:pPr>
        <w:numPr>
          <w:ilvl w:val="1"/>
          <w:numId w:val="6"/>
        </w:numPr>
        <w:shd w:val="clear" w:color="auto" w:fill="F2F2F2"/>
        <w:spacing w:after="150" w:line="200" w:lineRule="atLeast"/>
        <w:ind w:left="5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>ежегодное бесплатное обеспечение санаторно-курортным лечением на территории Российской Федерации с стопроцентной компенсацией проезда к месту лечения и обратно;</w:t>
      </w:r>
    </w:p>
    <w:p w:rsidR="00EB54C7" w:rsidRPr="00315BFF" w:rsidRDefault="00EB54C7" w:rsidP="00466DCB">
      <w:pPr>
        <w:numPr>
          <w:ilvl w:val="1"/>
          <w:numId w:val="6"/>
        </w:numPr>
        <w:shd w:val="clear" w:color="auto" w:fill="F2F2F2"/>
        <w:spacing w:after="150" w:line="200" w:lineRule="atLeast"/>
        <w:ind w:left="5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>освобождение от уплаты взносов на капитальный ремонт многоквартирных домов;</w:t>
      </w:r>
    </w:p>
    <w:p w:rsidR="00EB54C7" w:rsidRPr="00315BFF" w:rsidRDefault="00EB54C7" w:rsidP="00466DCB">
      <w:pPr>
        <w:numPr>
          <w:ilvl w:val="1"/>
          <w:numId w:val="6"/>
        </w:numPr>
        <w:shd w:val="clear" w:color="auto" w:fill="F2F2F2"/>
        <w:spacing w:after="150" w:line="200" w:lineRule="atLeast"/>
        <w:ind w:left="5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>компенсация расходов на оплату жилых помещений и коммунальных услуг в размере пятидесяти процентов;</w:t>
      </w:r>
    </w:p>
    <w:p w:rsidR="00EB54C7" w:rsidRPr="00315BFF" w:rsidRDefault="00EB54C7" w:rsidP="00466DCB">
      <w:pPr>
        <w:numPr>
          <w:ilvl w:val="1"/>
          <w:numId w:val="6"/>
        </w:numPr>
        <w:shd w:val="clear" w:color="auto" w:fill="F2F2F2"/>
        <w:spacing w:after="150" w:line="200" w:lineRule="atLeast"/>
        <w:ind w:left="5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>преимущественное право на бесплатное получение земельного участка для ведения садово-огороднической деятельности;</w:t>
      </w:r>
    </w:p>
    <w:p w:rsidR="00EB54C7" w:rsidRPr="00315BFF" w:rsidRDefault="00EB54C7" w:rsidP="00466DCB">
      <w:pPr>
        <w:numPr>
          <w:ilvl w:val="1"/>
          <w:numId w:val="6"/>
        </w:numPr>
        <w:shd w:val="clear" w:color="auto" w:fill="F2F2F2"/>
        <w:spacing w:after="150" w:line="200" w:lineRule="atLeast"/>
        <w:ind w:left="50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>преимущественное право на получение услуг в учреждениях социального обслуживания;</w:t>
      </w:r>
    </w:p>
    <w:p w:rsidR="00EB54C7" w:rsidRPr="00315BFF" w:rsidRDefault="00EB54C7" w:rsidP="00466DCB">
      <w:pPr>
        <w:numPr>
          <w:ilvl w:val="0"/>
          <w:numId w:val="6"/>
        </w:numPr>
        <w:shd w:val="clear" w:color="auto" w:fill="F2F2F2"/>
        <w:spacing w:after="150" w:line="200" w:lineRule="atLeast"/>
        <w:ind w:left="2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>При наличии у гражданина права на предоставление одной и той же меры социальной поддержки по нескольким основаниям, в соответствии с настоящим Законом и иными нормативным</w:t>
      </w:r>
      <w:r w:rsidR="00696E9E"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>и правовыми актами города Санкт-Петербурга</w:t>
      </w:r>
      <w:r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>, социальная поддержка предоставляется по одному из оснований по выбору гражданина.</w:t>
      </w:r>
    </w:p>
    <w:p w:rsidR="00EB54C7" w:rsidRPr="00315BFF" w:rsidRDefault="00EB54C7" w:rsidP="00466DCB">
      <w:pPr>
        <w:numPr>
          <w:ilvl w:val="0"/>
          <w:numId w:val="6"/>
        </w:numPr>
        <w:shd w:val="clear" w:color="auto" w:fill="F2F2F2"/>
        <w:spacing w:after="150" w:line="200" w:lineRule="atLeast"/>
        <w:ind w:left="2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lastRenderedPageBreak/>
        <w:t>Финансирование расходов на осуществление установленных настоящим Законом мер социальной поддержки детей войны осуществляется за сч</w:t>
      </w:r>
      <w:r w:rsidR="00696E9E"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>ет средств бюджета города Санкт-Петербурга</w:t>
      </w:r>
      <w:r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>.</w:t>
      </w:r>
    </w:p>
    <w:p w:rsidR="00466DCB" w:rsidRPr="00315BFF" w:rsidRDefault="00EB54C7" w:rsidP="00466DCB">
      <w:pPr>
        <w:numPr>
          <w:ilvl w:val="0"/>
          <w:numId w:val="6"/>
        </w:numPr>
        <w:shd w:val="clear" w:color="auto" w:fill="F2F2F2"/>
        <w:spacing w:after="150" w:line="200" w:lineRule="atLeast"/>
        <w:ind w:left="2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>Порядок назначения и предоставления детям войны мер социальной поддержки устанавливае</w:t>
      </w:r>
      <w:r w:rsidR="00696E9E"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>тся Правительством города Санкт-Петербурга</w:t>
      </w:r>
      <w:r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>. Размер ежемесячных денежных выплат подлежит обязательной индексации один раз в год с 01 апреля текущего года, исходя из устан</w:t>
      </w:r>
      <w:r w:rsidR="00696E9E"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>овленного бюджетом города Санкт-Петербурга</w:t>
      </w:r>
      <w:r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на соответствующий финансовый год и плановый период прогнозного уровня инфляции.</w:t>
      </w:r>
    </w:p>
    <w:p w:rsidR="00EB54C7" w:rsidRPr="00315BFF" w:rsidRDefault="00EB54C7" w:rsidP="00390E4A">
      <w:pPr>
        <w:shd w:val="clear" w:color="auto" w:fill="F2F2F2"/>
        <w:spacing w:before="100" w:after="100" w:line="20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303030"/>
          <w:sz w:val="20"/>
          <w:szCs w:val="20"/>
        </w:rPr>
      </w:pPr>
      <w:r w:rsidRPr="00315BFF">
        <w:rPr>
          <w:rFonts w:ascii="Times New Roman" w:eastAsia="Times New Roman" w:hAnsi="Times New Roman" w:cs="Times New Roman"/>
          <w:b/>
          <w:bCs/>
          <w:color w:val="303030"/>
          <w:sz w:val="20"/>
          <w:szCs w:val="20"/>
        </w:rPr>
        <w:t>Статья 10. Право детей войны на безопасные для жизни и здоровья условия пребывания в учреждениях социального обслуживания и в медицинских организациях</w:t>
      </w:r>
    </w:p>
    <w:p w:rsidR="00EB54C7" w:rsidRPr="00315BFF" w:rsidRDefault="00EB54C7" w:rsidP="00466DCB">
      <w:pPr>
        <w:shd w:val="clear" w:color="auto" w:fill="F2F2F2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>Право на безопасное пребывание в медицинских организациях и учреждениях социального обслуживания, независимо от их организационно-правовой формы, обеспечивается допуском к работе с пациентами или получателями социальных услуг квалифицированного персонала, имеющего специальную профессиональную подготовку, а также проведением в этих организациях и учреждениях мер правового, инженерно-технического, санитарно-гигиенического и иного характера.</w:t>
      </w:r>
    </w:p>
    <w:p w:rsidR="00EB54C7" w:rsidRPr="00315BFF" w:rsidRDefault="00EB54C7" w:rsidP="00466DCB">
      <w:pPr>
        <w:shd w:val="clear" w:color="auto" w:fill="F2F2F2"/>
        <w:spacing w:before="100" w:after="100" w:line="200" w:lineRule="atLeast"/>
        <w:outlineLvl w:val="3"/>
        <w:rPr>
          <w:rFonts w:ascii="Times New Roman" w:eastAsia="Times New Roman" w:hAnsi="Times New Roman" w:cs="Times New Roman"/>
          <w:b/>
          <w:bCs/>
          <w:color w:val="303030"/>
          <w:sz w:val="20"/>
          <w:szCs w:val="20"/>
        </w:rPr>
      </w:pPr>
      <w:r w:rsidRPr="00315BFF">
        <w:rPr>
          <w:rFonts w:ascii="Times New Roman" w:eastAsia="Times New Roman" w:hAnsi="Times New Roman" w:cs="Times New Roman"/>
          <w:b/>
          <w:bCs/>
          <w:color w:val="303030"/>
          <w:sz w:val="20"/>
          <w:szCs w:val="20"/>
        </w:rPr>
        <w:t>Статья 11. Кадровое обеспечение деятельности в сфере социальной подде</w:t>
      </w:r>
      <w:r w:rsidR="00696E9E" w:rsidRPr="00315BFF">
        <w:rPr>
          <w:rFonts w:ascii="Times New Roman" w:eastAsia="Times New Roman" w:hAnsi="Times New Roman" w:cs="Times New Roman"/>
          <w:b/>
          <w:bCs/>
          <w:color w:val="303030"/>
          <w:sz w:val="20"/>
          <w:szCs w:val="20"/>
        </w:rPr>
        <w:t>ржки детей войны в городе Санкт-Петербурге</w:t>
      </w:r>
    </w:p>
    <w:p w:rsidR="00EB54C7" w:rsidRPr="00315BFF" w:rsidRDefault="00EB54C7" w:rsidP="00466DCB">
      <w:pPr>
        <w:shd w:val="clear" w:color="auto" w:fill="F2F2F2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>Кадровое обеспечение деятельности в сфере социальной поддержки детей войны осуществляется посредством:</w:t>
      </w:r>
    </w:p>
    <w:p w:rsidR="00EB54C7" w:rsidRPr="00315BFF" w:rsidRDefault="00EB54C7" w:rsidP="00466DCB">
      <w:pPr>
        <w:numPr>
          <w:ilvl w:val="0"/>
          <w:numId w:val="7"/>
        </w:numPr>
        <w:shd w:val="clear" w:color="auto" w:fill="F2F2F2"/>
        <w:spacing w:after="150" w:line="200" w:lineRule="atLeast"/>
        <w:ind w:left="2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>формирования системы подготовки, переподготовки и повышения квалификации специалистов в области социального, медицинского обслуживания граждан старшего поколения;</w:t>
      </w:r>
    </w:p>
    <w:p w:rsidR="00EB54C7" w:rsidRPr="00315BFF" w:rsidRDefault="00EB54C7" w:rsidP="00466DCB">
      <w:pPr>
        <w:numPr>
          <w:ilvl w:val="0"/>
          <w:numId w:val="7"/>
        </w:numPr>
        <w:shd w:val="clear" w:color="auto" w:fill="F2F2F2"/>
        <w:spacing w:after="150" w:line="200" w:lineRule="atLeast"/>
        <w:ind w:left="2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>подготовки и издания профильной учебно-методической, научной и научно-популярной литературы для обучения и повышения квалификации кадров, работающих с получателями социальной поддержки, относящимся к категории граждан старшего поколения.</w:t>
      </w:r>
    </w:p>
    <w:p w:rsidR="00EB54C7" w:rsidRPr="00315BFF" w:rsidRDefault="00EB54C7" w:rsidP="00390E4A">
      <w:pPr>
        <w:shd w:val="clear" w:color="auto" w:fill="F2F2F2"/>
        <w:spacing w:before="100" w:after="100" w:line="20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303030"/>
          <w:sz w:val="20"/>
          <w:szCs w:val="20"/>
        </w:rPr>
      </w:pPr>
      <w:r w:rsidRPr="00315BFF">
        <w:rPr>
          <w:rFonts w:ascii="Times New Roman" w:eastAsia="Times New Roman" w:hAnsi="Times New Roman" w:cs="Times New Roman"/>
          <w:b/>
          <w:bCs/>
          <w:color w:val="303030"/>
          <w:sz w:val="20"/>
          <w:szCs w:val="20"/>
        </w:rPr>
        <w:t>Статья 12. Информирование детей войны о государственных гарантиях обеспечения их прав на соци</w:t>
      </w:r>
      <w:r w:rsidR="00696E9E" w:rsidRPr="00315BFF">
        <w:rPr>
          <w:rFonts w:ascii="Times New Roman" w:eastAsia="Times New Roman" w:hAnsi="Times New Roman" w:cs="Times New Roman"/>
          <w:b/>
          <w:bCs/>
          <w:color w:val="303030"/>
          <w:sz w:val="20"/>
          <w:szCs w:val="20"/>
        </w:rPr>
        <w:t>альную поддержку в городе Санкт-Петербурге</w:t>
      </w:r>
    </w:p>
    <w:p w:rsidR="00EB54C7" w:rsidRPr="00315BFF" w:rsidRDefault="00EB54C7" w:rsidP="00466DCB">
      <w:pPr>
        <w:shd w:val="clear" w:color="auto" w:fill="F2F2F2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>Органы исп</w:t>
      </w:r>
      <w:r w:rsidR="00577764"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>олнительной власти города Санкт-Петербурга</w:t>
      </w:r>
      <w:r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организуют информирование детей войны о государственных гарантиях обеспечения их прав, создают условия для свободного доступа к указанной информации.</w:t>
      </w:r>
    </w:p>
    <w:p w:rsidR="00EB54C7" w:rsidRPr="00315BFF" w:rsidRDefault="00EB54C7" w:rsidP="00390E4A">
      <w:pPr>
        <w:shd w:val="clear" w:color="auto" w:fill="F2F2F2"/>
        <w:spacing w:before="100" w:after="100" w:line="20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303030"/>
          <w:sz w:val="20"/>
          <w:szCs w:val="20"/>
        </w:rPr>
      </w:pPr>
      <w:r w:rsidRPr="00315BFF">
        <w:rPr>
          <w:rFonts w:ascii="Times New Roman" w:eastAsia="Times New Roman" w:hAnsi="Times New Roman" w:cs="Times New Roman"/>
          <w:b/>
          <w:bCs/>
          <w:color w:val="303030"/>
          <w:sz w:val="20"/>
          <w:szCs w:val="20"/>
        </w:rPr>
        <w:t>Статья 13. Общественные объединения по защите прав детей войны на соци</w:t>
      </w:r>
      <w:r w:rsidR="00577764" w:rsidRPr="00315BFF">
        <w:rPr>
          <w:rFonts w:ascii="Times New Roman" w:eastAsia="Times New Roman" w:hAnsi="Times New Roman" w:cs="Times New Roman"/>
          <w:b/>
          <w:bCs/>
          <w:color w:val="303030"/>
          <w:sz w:val="20"/>
          <w:szCs w:val="20"/>
        </w:rPr>
        <w:t>альную поддержку в городе Санкт-Петербурге</w:t>
      </w:r>
    </w:p>
    <w:p w:rsidR="00EB54C7" w:rsidRPr="00315BFF" w:rsidRDefault="00EB54C7" w:rsidP="00466DCB">
      <w:pPr>
        <w:numPr>
          <w:ilvl w:val="0"/>
          <w:numId w:val="8"/>
        </w:numPr>
        <w:shd w:val="clear" w:color="auto" w:fill="F2F2F2"/>
        <w:spacing w:after="150" w:line="200" w:lineRule="atLeast"/>
        <w:ind w:left="2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>Граждане имеют право на создание общественных объединений для защиты прав детей войны, контроля выполнения норм, правил и нормативов в этой сфере.</w:t>
      </w:r>
    </w:p>
    <w:p w:rsidR="00466DCB" w:rsidRPr="00315BFF" w:rsidRDefault="00EB54C7" w:rsidP="00466DCB">
      <w:pPr>
        <w:numPr>
          <w:ilvl w:val="0"/>
          <w:numId w:val="8"/>
        </w:numPr>
        <w:shd w:val="clear" w:color="auto" w:fill="F2F2F2"/>
        <w:spacing w:after="150" w:line="200" w:lineRule="atLeast"/>
        <w:ind w:left="25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>Общественные объединения и иные негосударственные организации вправе в законодательно установленном порядке вносить предложения по совершенствованию обеспечения прав детей войны.</w:t>
      </w:r>
    </w:p>
    <w:p w:rsidR="00EB54C7" w:rsidRPr="00315BFF" w:rsidRDefault="00EB54C7" w:rsidP="00390E4A">
      <w:pPr>
        <w:shd w:val="clear" w:color="auto" w:fill="F2F2F2"/>
        <w:spacing w:before="100" w:after="100" w:line="20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303030"/>
          <w:sz w:val="20"/>
          <w:szCs w:val="20"/>
        </w:rPr>
      </w:pPr>
      <w:r w:rsidRPr="00315BFF">
        <w:rPr>
          <w:rFonts w:ascii="Times New Roman" w:eastAsia="Times New Roman" w:hAnsi="Times New Roman" w:cs="Times New Roman"/>
          <w:b/>
          <w:bCs/>
          <w:color w:val="303030"/>
          <w:sz w:val="20"/>
          <w:szCs w:val="20"/>
        </w:rPr>
        <w:t>Статья 14. Вступление в силу настоящего Закона</w:t>
      </w:r>
    </w:p>
    <w:p w:rsidR="00466DCB" w:rsidRDefault="00390E4A" w:rsidP="00466DCB">
      <w:pPr>
        <w:shd w:val="clear" w:color="auto" w:fill="F2F2F2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15BFF">
        <w:rPr>
          <w:rFonts w:ascii="Times New Roman" w:eastAsia="Times New Roman" w:hAnsi="Times New Roman" w:cs="Times New Roman"/>
          <w:color w:val="333333"/>
          <w:sz w:val="20"/>
          <w:szCs w:val="20"/>
        </w:rPr>
        <w:t>  Настоящий Закон Санкт-Петербурга вступает в силу через 10 дней после дня его официального опубликования.</w:t>
      </w:r>
    </w:p>
    <w:p w:rsidR="00315BFF" w:rsidRPr="00315BFF" w:rsidRDefault="00315BFF" w:rsidP="00466DCB">
      <w:pPr>
        <w:shd w:val="clear" w:color="auto" w:fill="F2F2F2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5A6DFA" w:rsidRPr="00315BFF" w:rsidRDefault="00466DCB" w:rsidP="00466DCB">
      <w:pPr>
        <w:shd w:val="clear" w:color="auto" w:fill="F2F2F2"/>
        <w:spacing w:after="150" w:line="240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315BFF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Губернатор Санкт-Петербурга </w:t>
      </w:r>
      <w:r w:rsidRPr="00315BFF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ab/>
        <w:t xml:space="preserve">                                                                                 </w:t>
      </w:r>
      <w:r w:rsidR="00594861" w:rsidRPr="00315BFF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    </w:t>
      </w:r>
      <w:r w:rsidR="00315BFF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 xml:space="preserve">                         </w:t>
      </w:r>
      <w:r w:rsidRPr="00315BFF">
        <w:rPr>
          <w:rFonts w:ascii="Times New Roman" w:eastAsia="Times New Roman" w:hAnsi="Times New Roman" w:cs="Times New Roman"/>
          <w:bCs/>
          <w:color w:val="333333"/>
          <w:sz w:val="20"/>
          <w:szCs w:val="20"/>
        </w:rPr>
        <w:t>А.Д. Беглов</w:t>
      </w:r>
    </w:p>
    <w:p w:rsidR="00594861" w:rsidRPr="00315BFF" w:rsidRDefault="00594861">
      <w:pPr>
        <w:tabs>
          <w:tab w:val="left" w:pos="7590"/>
        </w:tabs>
        <w:rPr>
          <w:rFonts w:ascii="Times New Roman" w:hAnsi="Times New Roman" w:cs="Times New Roman"/>
          <w:sz w:val="20"/>
          <w:szCs w:val="20"/>
        </w:rPr>
      </w:pPr>
    </w:p>
    <w:p w:rsidR="00594861" w:rsidRPr="00315BFF" w:rsidRDefault="00594861" w:rsidP="00594861">
      <w:pPr>
        <w:tabs>
          <w:tab w:val="left" w:pos="7590"/>
        </w:tabs>
        <w:rPr>
          <w:rFonts w:ascii="Times New Roman" w:hAnsi="Times New Roman" w:cs="Times New Roman"/>
          <w:sz w:val="20"/>
          <w:szCs w:val="20"/>
        </w:rPr>
      </w:pPr>
      <w:r w:rsidRPr="00315BFF">
        <w:rPr>
          <w:rFonts w:ascii="Times New Roman" w:hAnsi="Times New Roman" w:cs="Times New Roman"/>
          <w:sz w:val="20"/>
          <w:szCs w:val="20"/>
        </w:rPr>
        <w:t xml:space="preserve">Санкт-Петербург                                                                                                   </w:t>
      </w:r>
      <w:r w:rsidR="00315BFF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315BFF">
        <w:rPr>
          <w:rFonts w:ascii="Times New Roman" w:hAnsi="Times New Roman" w:cs="Times New Roman"/>
          <w:sz w:val="20"/>
          <w:szCs w:val="20"/>
        </w:rPr>
        <w:t xml:space="preserve">  </w:t>
      </w:r>
      <w:r w:rsidR="00315BFF">
        <w:rPr>
          <w:rFonts w:ascii="Times New Roman" w:hAnsi="Times New Roman" w:cs="Times New Roman"/>
          <w:sz w:val="20"/>
          <w:szCs w:val="20"/>
        </w:rPr>
        <w:t xml:space="preserve">   </w:t>
      </w:r>
      <w:r w:rsidRPr="00315BFF">
        <w:rPr>
          <w:rFonts w:ascii="Times New Roman" w:hAnsi="Times New Roman" w:cs="Times New Roman"/>
          <w:sz w:val="20"/>
          <w:szCs w:val="20"/>
        </w:rPr>
        <w:t>«__» ______ 2020 года</w:t>
      </w:r>
    </w:p>
    <w:p w:rsidR="00594861" w:rsidRPr="00594861" w:rsidRDefault="00594861" w:rsidP="00594861">
      <w:pPr>
        <w:rPr>
          <w:rFonts w:ascii="Times New Roman" w:hAnsi="Times New Roman" w:cs="Times New Roman"/>
        </w:rPr>
      </w:pPr>
    </w:p>
    <w:p w:rsidR="00594861" w:rsidRPr="00594861" w:rsidRDefault="00594861" w:rsidP="00594861">
      <w:pPr>
        <w:rPr>
          <w:rFonts w:ascii="Times New Roman" w:hAnsi="Times New Roman" w:cs="Times New Roman"/>
        </w:rPr>
      </w:pPr>
    </w:p>
    <w:p w:rsidR="00594861" w:rsidRPr="00594861" w:rsidRDefault="00594861" w:rsidP="00594861">
      <w:pPr>
        <w:rPr>
          <w:rFonts w:ascii="Times New Roman" w:hAnsi="Times New Roman" w:cs="Times New Roman"/>
        </w:rPr>
      </w:pPr>
    </w:p>
    <w:p w:rsidR="00594861" w:rsidRPr="00594861" w:rsidRDefault="00594861" w:rsidP="00594861">
      <w:pPr>
        <w:rPr>
          <w:rFonts w:ascii="Times New Roman" w:hAnsi="Times New Roman" w:cs="Times New Roman"/>
        </w:rPr>
      </w:pPr>
    </w:p>
    <w:p w:rsidR="00594861" w:rsidRPr="00594861" w:rsidRDefault="00594861" w:rsidP="00594861">
      <w:pPr>
        <w:rPr>
          <w:rFonts w:ascii="Times New Roman" w:hAnsi="Times New Roman" w:cs="Times New Roman"/>
          <w:b/>
        </w:rPr>
      </w:pPr>
    </w:p>
    <w:p w:rsidR="00315BFF" w:rsidRDefault="00315BFF" w:rsidP="0059486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15BFF" w:rsidRDefault="00315BFF" w:rsidP="0059486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315BFF" w:rsidRDefault="00315BFF" w:rsidP="0059486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594861" w:rsidRPr="00594861" w:rsidRDefault="00594861" w:rsidP="0059486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94861">
        <w:rPr>
          <w:rFonts w:ascii="Times New Roman" w:hAnsi="Times New Roman" w:cs="Times New Roman"/>
          <w:b/>
          <w:bCs/>
        </w:rPr>
        <w:t>ПОЯСНИТЕЛЬНАЯ ЗАПИСКА</w:t>
      </w:r>
    </w:p>
    <w:p w:rsidR="00594861" w:rsidRDefault="00594861" w:rsidP="00594861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94861">
        <w:rPr>
          <w:rFonts w:ascii="Times New Roman" w:hAnsi="Times New Roman" w:cs="Times New Roman"/>
          <w:b/>
        </w:rPr>
        <w:t xml:space="preserve">к проекту закона Санкт-Петербурга </w:t>
      </w:r>
      <w:r w:rsidRPr="00594861">
        <w:rPr>
          <w:rFonts w:ascii="Times New Roman" w:hAnsi="Times New Roman" w:cs="Times New Roman"/>
          <w:b/>
          <w:bCs/>
        </w:rPr>
        <w:t>«</w:t>
      </w:r>
      <w:r w:rsidR="007425AC">
        <w:rPr>
          <w:rFonts w:ascii="Times New Roman" w:hAnsi="Times New Roman" w:cs="Times New Roman"/>
          <w:b/>
          <w:bCs/>
        </w:rPr>
        <w:t>О детях войны</w:t>
      </w:r>
      <w:r w:rsidRPr="00594861">
        <w:rPr>
          <w:rFonts w:ascii="Times New Roman" w:hAnsi="Times New Roman" w:cs="Times New Roman"/>
          <w:b/>
          <w:bCs/>
        </w:rPr>
        <w:t>»</w:t>
      </w:r>
    </w:p>
    <w:p w:rsidR="007425AC" w:rsidRPr="00594861" w:rsidRDefault="007425AC" w:rsidP="0059486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4861" w:rsidRPr="00594861" w:rsidRDefault="00594861" w:rsidP="00594861">
      <w:pPr>
        <w:rPr>
          <w:rFonts w:ascii="Times New Roman" w:hAnsi="Times New Roman" w:cs="Times New Roman"/>
          <w:b/>
          <w:bCs/>
        </w:rPr>
      </w:pPr>
    </w:p>
    <w:p w:rsidR="007425AC" w:rsidRDefault="00594861" w:rsidP="007425AC">
      <w:pPr>
        <w:jc w:val="both"/>
        <w:rPr>
          <w:rFonts w:ascii="Times New Roman" w:hAnsi="Times New Roman" w:cs="Times New Roman"/>
        </w:rPr>
      </w:pPr>
      <w:r w:rsidRPr="00594861">
        <w:rPr>
          <w:rFonts w:ascii="Times New Roman" w:hAnsi="Times New Roman" w:cs="Times New Roman"/>
        </w:rPr>
        <w:t xml:space="preserve">      Проект закона </w:t>
      </w:r>
      <w:r>
        <w:rPr>
          <w:rFonts w:ascii="Times New Roman" w:hAnsi="Times New Roman" w:cs="Times New Roman"/>
        </w:rPr>
        <w:t>Санкт-Петербурга «О детях войны»</w:t>
      </w:r>
      <w:r w:rsidR="00315B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подготовлен </w:t>
      </w:r>
      <w:r w:rsidR="007425AC" w:rsidRPr="007425AC">
        <w:rPr>
          <w:rFonts w:ascii="Times New Roman" w:hAnsi="Times New Roman" w:cs="Times New Roman"/>
        </w:rPr>
        <w:t>с целью признания на государственном уровне тяжёлого жизненного пути граждан Российской Федерации, чьё детство совпало с годами Великой Отечественной войны и послевоенной разрухи. В годы войны дети строили укрепления, рыли окопы, дежурили на крышах домов, помогали партизанам, участвовали в антифашистском подполье, работали на фабриках и заводах, на полях Родины, в военных госпиталях и вместе с родителями ковали Великую Победу, а после окончания войны восстанавливали народное хозяйство. Они были лишены детства и юности, родительского тепла и заботы, испытали голод и холод, рано шагнули во взрослую жизнь, многие из этих детей остались сиротами и воспитывались в детских домах в тяжёлые военные и послевоенные годы. В настоящее время граждане, чьё детство и юность пришлись на годы Великой Отечественной войны, как никогда нуждаются в дополнительной заботе и поддержке.</w:t>
      </w:r>
    </w:p>
    <w:p w:rsidR="007425AC" w:rsidRDefault="007425AC" w:rsidP="007425AC">
      <w:pPr>
        <w:jc w:val="both"/>
        <w:rPr>
          <w:rFonts w:ascii="Times New Roman" w:hAnsi="Times New Roman" w:cs="Times New Roman"/>
        </w:rPr>
      </w:pPr>
    </w:p>
    <w:p w:rsidR="00594861" w:rsidRPr="00594861" w:rsidRDefault="00594861" w:rsidP="00594861">
      <w:pPr>
        <w:rPr>
          <w:rFonts w:ascii="Times New Roman" w:hAnsi="Times New Roman" w:cs="Times New Roman"/>
        </w:rPr>
      </w:pPr>
      <w:r w:rsidRPr="00594861">
        <w:rPr>
          <w:rFonts w:ascii="Times New Roman" w:hAnsi="Times New Roman" w:cs="Times New Roman"/>
        </w:rPr>
        <w:t xml:space="preserve">Руководитель Фракции КПРФ </w:t>
      </w:r>
      <w:r w:rsidRPr="00594861">
        <w:rPr>
          <w:rFonts w:ascii="Times New Roman" w:hAnsi="Times New Roman" w:cs="Times New Roman"/>
        </w:rPr>
        <w:tab/>
        <w:t xml:space="preserve">                    </w:t>
      </w:r>
      <w:r w:rsidR="00315BFF">
        <w:rPr>
          <w:rFonts w:ascii="Times New Roman" w:hAnsi="Times New Roman" w:cs="Times New Roman"/>
        </w:rPr>
        <w:t xml:space="preserve">                                                          </w:t>
      </w:r>
      <w:r w:rsidRPr="00594861">
        <w:rPr>
          <w:rFonts w:ascii="Times New Roman" w:hAnsi="Times New Roman" w:cs="Times New Roman"/>
        </w:rPr>
        <w:t xml:space="preserve"> О.А. Ходунова</w:t>
      </w:r>
    </w:p>
    <w:p w:rsidR="00466DCB" w:rsidRDefault="00466DCB" w:rsidP="00594861">
      <w:pPr>
        <w:rPr>
          <w:rFonts w:ascii="Times New Roman" w:hAnsi="Times New Roman" w:cs="Times New Roman"/>
        </w:rPr>
      </w:pPr>
    </w:p>
    <w:p w:rsidR="007425AC" w:rsidRDefault="007425AC" w:rsidP="00594861">
      <w:pPr>
        <w:rPr>
          <w:rFonts w:ascii="Times New Roman" w:hAnsi="Times New Roman" w:cs="Times New Roman"/>
        </w:rPr>
      </w:pPr>
    </w:p>
    <w:p w:rsidR="007425AC" w:rsidRPr="007425AC" w:rsidRDefault="007425AC" w:rsidP="007425A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425AC" w:rsidRPr="007425AC" w:rsidSect="00D10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DC4" w:rsidRDefault="00393DC4" w:rsidP="00466DCB">
      <w:pPr>
        <w:spacing w:after="0" w:line="240" w:lineRule="auto"/>
      </w:pPr>
      <w:r>
        <w:separator/>
      </w:r>
    </w:p>
  </w:endnote>
  <w:endnote w:type="continuationSeparator" w:id="0">
    <w:p w:rsidR="00393DC4" w:rsidRDefault="00393DC4" w:rsidP="00466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DC4" w:rsidRDefault="00393DC4" w:rsidP="00466DCB">
      <w:pPr>
        <w:spacing w:after="0" w:line="240" w:lineRule="auto"/>
      </w:pPr>
      <w:r>
        <w:separator/>
      </w:r>
    </w:p>
  </w:footnote>
  <w:footnote w:type="continuationSeparator" w:id="0">
    <w:p w:rsidR="00393DC4" w:rsidRDefault="00393DC4" w:rsidP="00466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00C04"/>
    <w:multiLevelType w:val="multilevel"/>
    <w:tmpl w:val="57F0F6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9D4957"/>
    <w:multiLevelType w:val="multilevel"/>
    <w:tmpl w:val="C6262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9E49FA"/>
    <w:multiLevelType w:val="multilevel"/>
    <w:tmpl w:val="FEF8F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C41E1A"/>
    <w:multiLevelType w:val="multilevel"/>
    <w:tmpl w:val="FB406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D02A52"/>
    <w:multiLevelType w:val="multilevel"/>
    <w:tmpl w:val="AAFC0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9F142C"/>
    <w:multiLevelType w:val="multilevel"/>
    <w:tmpl w:val="FE78F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912F5F"/>
    <w:multiLevelType w:val="multilevel"/>
    <w:tmpl w:val="0CE87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437DA9"/>
    <w:multiLevelType w:val="multilevel"/>
    <w:tmpl w:val="40684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4C7"/>
    <w:rsid w:val="000170BF"/>
    <w:rsid w:val="00315BFF"/>
    <w:rsid w:val="00390E4A"/>
    <w:rsid w:val="00393DC4"/>
    <w:rsid w:val="00466DCB"/>
    <w:rsid w:val="00543918"/>
    <w:rsid w:val="00577764"/>
    <w:rsid w:val="00594861"/>
    <w:rsid w:val="005A6DFA"/>
    <w:rsid w:val="00696E9E"/>
    <w:rsid w:val="007425AC"/>
    <w:rsid w:val="007A2D39"/>
    <w:rsid w:val="0083168E"/>
    <w:rsid w:val="0083707B"/>
    <w:rsid w:val="00864AF0"/>
    <w:rsid w:val="00D101C3"/>
    <w:rsid w:val="00E16344"/>
    <w:rsid w:val="00EB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89AD6-6A9C-4774-A8F6-D413341DF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1C3"/>
  </w:style>
  <w:style w:type="paragraph" w:styleId="3">
    <w:name w:val="heading 3"/>
    <w:basedOn w:val="a"/>
    <w:link w:val="30"/>
    <w:uiPriority w:val="9"/>
    <w:qFormat/>
    <w:rsid w:val="00EB54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B54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54C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B54C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B5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54C7"/>
    <w:rPr>
      <w:b/>
      <w:bCs/>
    </w:rPr>
  </w:style>
  <w:style w:type="paragraph" w:styleId="a5">
    <w:name w:val="header"/>
    <w:basedOn w:val="a"/>
    <w:link w:val="a6"/>
    <w:uiPriority w:val="99"/>
    <w:unhideWhenUsed/>
    <w:rsid w:val="00466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6DCB"/>
  </w:style>
  <w:style w:type="paragraph" w:styleId="a7">
    <w:name w:val="footer"/>
    <w:basedOn w:val="a"/>
    <w:link w:val="a8"/>
    <w:uiPriority w:val="99"/>
    <w:unhideWhenUsed/>
    <w:rsid w:val="00466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6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1932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</cp:lastModifiedBy>
  <cp:revision>3</cp:revision>
  <dcterms:created xsi:type="dcterms:W3CDTF">2021-02-09T15:27:00Z</dcterms:created>
  <dcterms:modified xsi:type="dcterms:W3CDTF">2021-02-10T07:33:00Z</dcterms:modified>
</cp:coreProperties>
</file>